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C0" w:rsidRPr="00CB18B3" w:rsidRDefault="00331CC0" w:rsidP="00331C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5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ребят лето - время ярких впечатлений и весёлых приключений.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много лет, в июне, во время летних каникул, мы осуществляем проект межведомственного взаимодействия  средней школы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елиярово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сельским культурным комплексом. Ежедневно пришкольный лагерь посещает наши клубные мероприятия. </w:t>
      </w:r>
    </w:p>
    <w:p w:rsidR="00331CC0" w:rsidRPr="00331CC0" w:rsidRDefault="00331CC0" w:rsidP="00331CC0">
      <w:pPr>
        <w:pStyle w:val="a3"/>
        <w:spacing w:before="0" w:beforeAutospacing="0" w:after="0" w:afterAutospacing="0"/>
        <w:ind w:firstLine="518"/>
        <w:textAlignment w:val="baseline"/>
        <w:rPr>
          <w:color w:val="000000" w:themeColor="text1"/>
        </w:rPr>
      </w:pPr>
      <w:r w:rsidRPr="00331CC0">
        <w:rPr>
          <w:b/>
          <w:bCs/>
          <w:color w:val="000000" w:themeColor="text1"/>
          <w:kern w:val="24"/>
          <w:sz w:val="26"/>
          <w:szCs w:val="26"/>
        </w:rPr>
        <w:t>Как все устроено</w:t>
      </w:r>
    </w:p>
    <w:p w:rsidR="00331CC0" w:rsidRPr="00331CC0" w:rsidRDefault="00331CC0" w:rsidP="00331CC0">
      <w:pPr>
        <w:pStyle w:val="a3"/>
        <w:kinsoku w:val="0"/>
        <w:overflowPunct w:val="0"/>
        <w:spacing w:before="0" w:beforeAutospacing="0" w:after="0" w:afterAutospacing="0"/>
        <w:ind w:firstLine="518"/>
        <w:textAlignment w:val="baseline"/>
        <w:rPr>
          <w:sz w:val="28"/>
          <w:szCs w:val="28"/>
        </w:rPr>
      </w:pPr>
      <w:r>
        <w:rPr>
          <w:color w:val="555555"/>
          <w:kern w:val="24"/>
        </w:rPr>
        <w:t xml:space="preserve">  </w:t>
      </w:r>
      <w:r w:rsidRPr="00331CC0">
        <w:rPr>
          <w:color w:val="555555"/>
          <w:kern w:val="24"/>
          <w:sz w:val="28"/>
          <w:szCs w:val="28"/>
        </w:rPr>
        <w:t xml:space="preserve">Специалисты МКУК СКК при организации работы с детьми постоянно "изобретают велосипед". Пробуют различные формы работы, описанные другими педагогами, уважающими в ребенке Человека, разрабатывают новые методики, ассимилируют старые.  </w:t>
      </w:r>
    </w:p>
    <w:p w:rsidR="00331CC0" w:rsidRPr="00331CC0" w:rsidRDefault="00331CC0" w:rsidP="00331CC0">
      <w:pPr>
        <w:pStyle w:val="a3"/>
        <w:tabs>
          <w:tab w:val="left" w:pos="1633"/>
        </w:tabs>
        <w:kinsoku w:val="0"/>
        <w:overflowPunct w:val="0"/>
        <w:spacing w:before="0" w:beforeAutospacing="0" w:after="0" w:afterAutospacing="0"/>
        <w:ind w:firstLine="533"/>
        <w:jc w:val="both"/>
        <w:textAlignment w:val="baseline"/>
        <w:rPr>
          <w:sz w:val="28"/>
          <w:szCs w:val="28"/>
        </w:rPr>
      </w:pPr>
      <w:r w:rsidRPr="00331CC0">
        <w:rPr>
          <w:color w:val="000000"/>
          <w:kern w:val="24"/>
          <w:sz w:val="28"/>
          <w:szCs w:val="28"/>
        </w:rPr>
        <w:t xml:space="preserve">Особо уделяется внимание необходимости вовлечения в деятельность   </w:t>
      </w:r>
      <w:bookmarkStart w:id="0" w:name="_GoBack"/>
      <w:r w:rsidRPr="00331CC0">
        <w:rPr>
          <w:color w:val="000000"/>
          <w:kern w:val="24"/>
          <w:sz w:val="28"/>
          <w:szCs w:val="28"/>
        </w:rPr>
        <w:t xml:space="preserve">детей, потерявших связь с семьей и школой, склонных к бродяжничеству, так </w:t>
      </w:r>
      <w:bookmarkEnd w:id="0"/>
      <w:r w:rsidRPr="00331CC0">
        <w:rPr>
          <w:color w:val="000000"/>
          <w:kern w:val="24"/>
          <w:sz w:val="28"/>
          <w:szCs w:val="28"/>
        </w:rPr>
        <w:t>как в работе с детьми в летнее время создается мотивация, работающая на возвращение подростка в нормальные социальные традиции.</w:t>
      </w:r>
    </w:p>
    <w:p w:rsidR="00331CC0" w:rsidRPr="00CB18B3" w:rsidRDefault="00331CC0" w:rsidP="00331CC0">
      <w:pPr>
        <w:pStyle w:val="a3"/>
        <w:spacing w:before="0" w:beforeAutospacing="0" w:after="0" w:afterAutospacing="0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eastAsia="+mn-ea"/>
          <w:b/>
          <w:bCs/>
          <w:caps/>
          <w:kern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Главная идея нашей РАБОТЫ С ДЕТЬМИ В ЛЕТНЕ ВРЕМ</w:t>
      </w:r>
      <w:proofErr w:type="gramStart"/>
      <w:r w:rsidRPr="00CB18B3">
        <w:rPr>
          <w:rFonts w:eastAsia="+mn-ea"/>
          <w:b/>
          <w:bCs/>
          <w:caps/>
          <w:kern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Я–</w:t>
      </w:r>
      <w:proofErr w:type="gramEnd"/>
      <w:r w:rsidRPr="00CB18B3">
        <w:rPr>
          <w:rFonts w:eastAsia="+mn-ea"/>
          <w:b/>
          <w:bCs/>
          <w:caps/>
          <w:kern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создание увлекательной творческой атмосферы для всех отдыхающих детей,– проекты придумываются преимущественно междисциплинарные, то есть такие, чтобы дети понимали потребность в разных знаниях для осуществления задания, и посещали разные «городские» мастер- классы для их реализации. Такой подход требует большого мастерства от работников кружков, но именно он привлекает и увлекает ребят, создаёт дружескую атмосферу совместного творчества, позволяет ребятам проявить себя и осознать ценность свою и своих друзей. кЛУБНЫЕ ЧАСЫ – не школа, тут нет уроков, отметок и вообще всё делается добровольно, а значит с удовольствием.</w:t>
      </w:r>
    </w:p>
    <w:p w:rsidR="00331CC0" w:rsidRPr="00CB18B3" w:rsidRDefault="00331CC0" w:rsidP="0033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Посещая наш  мкук скк каждый ребёнок может быть уверен</w:t>
      </w:r>
      <w:proofErr w:type="gramEnd"/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что: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Будет услышан;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Представляет ценность как человек, как личность;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Может поговорить и пообщаться со сверстниками;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Может получить помощь от взрослых в трудной жизненной ситуации;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Находит единомышленников и общее дело;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Может что-то сделать для других людей и быть полезным;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Может интересно провести свободное время;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Имеет право на ошибку и право сказать «нет»;</w:t>
      </w:r>
    </w:p>
    <w:p w:rsidR="00331CC0" w:rsidRPr="00CB18B3" w:rsidRDefault="00331CC0" w:rsidP="00331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B18B3"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Может быть са</w:t>
      </w:r>
      <w:r>
        <w:rPr>
          <w:rFonts w:ascii="Times New Roman" w:eastAsia="+mn-ea" w:hAnsi="Times New Roman" w:cs="Times New Roman"/>
          <w:b/>
          <w:caps/>
          <w:kern w:val="24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мим собой, таким, какой он есть</w:t>
      </w:r>
    </w:p>
    <w:p w:rsidR="00331CC0" w:rsidRDefault="00331CC0" w:rsidP="00331CC0">
      <w:pPr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</w:p>
    <w:p w:rsidR="00331CC0" w:rsidRPr="00CB18B3" w:rsidRDefault="00331CC0" w:rsidP="00331CC0">
      <w:pPr>
        <w:ind w:firstLine="708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июнь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проведены следующие мероприятия: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Проведены развлекательно-игровые программы, в которых приняло участие более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>86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>. Проведены конкурсы рисунков «На орбите детство», в 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торых приняло участие около 100 человек;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>. Проведены концерты, конкурсы, развлекательные программы, посвященные календарным праздникам, в которых приняли участие около</w:t>
      </w:r>
      <w:r>
        <w:rPr>
          <w:rFonts w:ascii="Arial" w:eastAsia="Times New Roman" w:hAnsi="Arial" w:cs="Arial"/>
          <w:sz w:val="24"/>
          <w:szCs w:val="24"/>
          <w:lang w:eastAsia="ru-RU"/>
        </w:rPr>
        <w:t>140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Организованы и проведены спортивные соревнования и эстафеты, в которых приняло участие более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110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proofErr w:type="gramStart"/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proofErr w:type="gramEnd"/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ыли организованы и проведены конкурсы рисунка на асфальте, в которых приняло участие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65 человек;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t xml:space="preserve">. Проведен конкурс литературных произведений и выставка рисунков «Россия – Родина моя», в которых приняло участие 222 человека; </w:t>
      </w:r>
      <w:r w:rsidRPr="00CB18B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1F5AAB" w:rsidRDefault="001F5AAB"/>
    <w:sectPr w:rsidR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B37"/>
    <w:multiLevelType w:val="hybridMultilevel"/>
    <w:tmpl w:val="F9025072"/>
    <w:lvl w:ilvl="0" w:tplc="785E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05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43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2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4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9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8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2D"/>
    <w:rsid w:val="001F5AAB"/>
    <w:rsid w:val="00331CC0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2016-07-06T09:08:00Z</dcterms:created>
  <dcterms:modified xsi:type="dcterms:W3CDTF">2016-07-06T09:09:00Z</dcterms:modified>
</cp:coreProperties>
</file>